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4111"/>
        <w:gridCol w:w="4678"/>
      </w:tblGrid>
      <w:tr w:rsidR="00FC5998" w:rsidRPr="00AB2DB5" w:rsidTr="00FC5998">
        <w:trPr>
          <w:trHeight w:val="569"/>
        </w:trPr>
        <w:tc>
          <w:tcPr>
            <w:tcW w:w="675" w:type="dxa"/>
            <w:shd w:val="clear" w:color="auto" w:fill="D9D9D9" w:themeFill="background1" w:themeFillShade="D9"/>
          </w:tcPr>
          <w:p w:rsidR="00FC5998" w:rsidRPr="00AB2DB5" w:rsidRDefault="00AB2DB5" w:rsidP="00FC5998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b/>
                <w:sz w:val="24"/>
                <w:szCs w:val="24"/>
              </w:rPr>
            </w:pPr>
            <w:proofErr w:type="gramStart"/>
            <w:r w:rsidRPr="00AB2DB5">
              <w:rPr>
                <w:rFonts w:ascii="Georgia" w:hAnsi="Georgia" w:cs="Georgia"/>
                <w:b/>
                <w:sz w:val="24"/>
                <w:szCs w:val="24"/>
              </w:rPr>
              <w:t>п</w:t>
            </w:r>
            <w:proofErr w:type="gramEnd"/>
            <w:r w:rsidRPr="00AB2DB5">
              <w:rPr>
                <w:rFonts w:ascii="Georgia" w:hAnsi="Georgia" w:cs="Georgia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FC5998" w:rsidRPr="00FC5998" w:rsidRDefault="00FC5998" w:rsidP="00FC5998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b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FC5998" w:rsidRPr="00FC5998" w:rsidRDefault="00FC5998" w:rsidP="00FC5998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b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ОКВЭД</w:t>
            </w:r>
          </w:p>
        </w:tc>
      </w:tr>
      <w:tr w:rsidR="00FC5998" w:rsidTr="00DA2369">
        <w:tc>
          <w:tcPr>
            <w:tcW w:w="675" w:type="dxa"/>
            <w:shd w:val="clear" w:color="auto" w:fill="auto"/>
          </w:tcPr>
          <w:p w:rsidR="00FC5998" w:rsidRPr="00AB2DB5" w:rsidRDefault="00AB2DB5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8"/>
                <w:szCs w:val="28"/>
              </w:rPr>
            </w:pPr>
            <w:r w:rsidRPr="00AB2DB5">
              <w:rPr>
                <w:rFonts w:ascii="Georgia" w:hAnsi="Georgia" w:cs="Georgia"/>
                <w:sz w:val="28"/>
                <w:szCs w:val="28"/>
              </w:rPr>
              <w:t>а</w:t>
            </w:r>
          </w:p>
        </w:tc>
        <w:tc>
          <w:tcPr>
            <w:tcW w:w="4111" w:type="dxa"/>
            <w:shd w:val="clear" w:color="auto" w:fill="auto"/>
          </w:tcPr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Деятельность по оказанию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психолого-педагогических и иных услуг, направленных на укрепление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семьи, обеспечение семейного воспитания детей и поддержку</w:t>
            </w:r>
          </w:p>
          <w:p w:rsidR="00FC5998" w:rsidRDefault="00FC5998" w:rsidP="00FC5998">
            <w:r>
              <w:rPr>
                <w:rFonts w:ascii="Georgia" w:hAnsi="Georgia" w:cs="Georgia"/>
                <w:sz w:val="24"/>
                <w:szCs w:val="24"/>
              </w:rPr>
              <w:t>материнства и детства</w:t>
            </w:r>
          </w:p>
        </w:tc>
        <w:tc>
          <w:tcPr>
            <w:tcW w:w="4678" w:type="dxa"/>
            <w:shd w:val="clear" w:color="auto" w:fill="auto"/>
          </w:tcPr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85.1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 Образование общее; </w:t>
            </w:r>
          </w:p>
          <w:p w:rsidR="00BB0836" w:rsidRDefault="00BB0836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85.11. Образование дошкольное</w:t>
            </w:r>
          </w:p>
          <w:p w:rsidR="00BB0836" w:rsidRDefault="00BB0836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85.12. Образование начальное общее</w:t>
            </w:r>
          </w:p>
          <w:p w:rsidR="00BB0836" w:rsidRDefault="00BB0836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85.13 Образование основное общее</w:t>
            </w:r>
          </w:p>
          <w:p w:rsidR="00BB0836" w:rsidRDefault="00BB0836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85.14 Образование среднее общее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86.10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</w:t>
            </w:r>
            <w:r w:rsidR="00DA2369"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больничных организаций;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 xml:space="preserve">87.90 </w:t>
            </w:r>
            <w:r>
              <w:rPr>
                <w:rFonts w:ascii="Georgia" w:hAnsi="Georgia" w:cs="Georgia"/>
                <w:sz w:val="24"/>
                <w:szCs w:val="24"/>
              </w:rPr>
              <w:t>Деятельность по уходу с обеспечением</w:t>
            </w:r>
            <w:r w:rsidR="00DA2369"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проживания прочая;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88.91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Предоставление услуг по дневному уходу за</w:t>
            </w:r>
            <w:r w:rsidR="00DA2369"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детьми;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 xml:space="preserve">88.9 </w:t>
            </w:r>
            <w:r>
              <w:rPr>
                <w:rFonts w:ascii="Georgia" w:hAnsi="Georgia" w:cs="Georgia"/>
                <w:sz w:val="24"/>
                <w:szCs w:val="24"/>
              </w:rPr>
              <w:t>Предоставление прочих социальных услуг без обеспечения</w:t>
            </w:r>
          </w:p>
          <w:p w:rsidR="00FC5998" w:rsidRDefault="0001503E" w:rsidP="00FC5998">
            <w:pPr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проживания</w:t>
            </w:r>
          </w:p>
          <w:p w:rsidR="0001503E" w:rsidRDefault="0001503E" w:rsidP="0001503E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88.99 </w:t>
            </w:r>
            <w:r>
              <w:rPr>
                <w:rFonts w:ascii="Georgia" w:hAnsi="Georgia" w:cs="Georgia"/>
                <w:sz w:val="24"/>
                <w:szCs w:val="24"/>
              </w:rPr>
              <w:t>Предоставление прочих социальных услуг без обеспечения</w:t>
            </w:r>
          </w:p>
          <w:p w:rsidR="0001503E" w:rsidRDefault="0001503E" w:rsidP="0001503E">
            <w:r>
              <w:rPr>
                <w:rFonts w:ascii="Georgia" w:hAnsi="Georgia" w:cs="Georgia"/>
                <w:sz w:val="24"/>
                <w:szCs w:val="24"/>
              </w:rPr>
              <w:t>П</w:t>
            </w:r>
            <w:r>
              <w:rPr>
                <w:rFonts w:ascii="Georgia" w:hAnsi="Georgia" w:cs="Georgia"/>
                <w:sz w:val="24"/>
                <w:szCs w:val="24"/>
              </w:rPr>
              <w:t>роживания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, не </w:t>
            </w:r>
            <w:proofErr w:type="gramStart"/>
            <w:r>
              <w:rPr>
                <w:rFonts w:ascii="Georgia" w:hAnsi="Georgia" w:cs="Georgia"/>
                <w:sz w:val="24"/>
                <w:szCs w:val="24"/>
              </w:rPr>
              <w:t>включенных</w:t>
            </w:r>
            <w:proofErr w:type="gramEnd"/>
            <w:r>
              <w:rPr>
                <w:rFonts w:ascii="Georgia" w:hAnsi="Georgia" w:cs="Georgia"/>
                <w:sz w:val="24"/>
                <w:szCs w:val="24"/>
              </w:rPr>
              <w:t xml:space="preserve"> в другие группировки</w:t>
            </w:r>
          </w:p>
        </w:tc>
      </w:tr>
      <w:tr w:rsidR="00FC5998" w:rsidTr="00DA2369">
        <w:tc>
          <w:tcPr>
            <w:tcW w:w="675" w:type="dxa"/>
            <w:shd w:val="clear" w:color="auto" w:fill="auto"/>
          </w:tcPr>
          <w:p w:rsidR="00FC5998" w:rsidRPr="00AB2DB5" w:rsidRDefault="00AB2DB5">
            <w:pPr>
              <w:rPr>
                <w:sz w:val="28"/>
                <w:szCs w:val="28"/>
              </w:rPr>
            </w:pPr>
            <w:r w:rsidRPr="00AB2DB5">
              <w:rPr>
                <w:sz w:val="28"/>
                <w:szCs w:val="28"/>
              </w:rPr>
              <w:t>б</w:t>
            </w:r>
          </w:p>
        </w:tc>
        <w:tc>
          <w:tcPr>
            <w:tcW w:w="4111" w:type="dxa"/>
            <w:shd w:val="clear" w:color="auto" w:fill="auto"/>
          </w:tcPr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Georgia" w:hAnsi="Georgia" w:cs="Georgia"/>
                <w:sz w:val="24"/>
                <w:szCs w:val="24"/>
              </w:rPr>
              <w:t>по</w:t>
            </w:r>
            <w:proofErr w:type="gramEnd"/>
          </w:p>
          <w:p w:rsidR="00FC5998" w:rsidRDefault="00FC5998" w:rsidP="00FC5998">
            <w:r>
              <w:rPr>
                <w:rFonts w:ascii="Georgia" w:hAnsi="Georgia" w:cs="Georgia"/>
                <w:sz w:val="24"/>
                <w:szCs w:val="24"/>
              </w:rPr>
              <w:t xml:space="preserve">организации отдыха и оздоровления </w:t>
            </w:r>
            <w:r w:rsidRPr="00FC5998">
              <w:rPr>
                <w:rFonts w:ascii="Georgia" w:hAnsi="Georgia" w:cs="Georgia"/>
                <w:sz w:val="24"/>
                <w:szCs w:val="24"/>
                <w:u w:val="single"/>
              </w:rPr>
              <w:t>детей</w:t>
            </w:r>
          </w:p>
        </w:tc>
        <w:tc>
          <w:tcPr>
            <w:tcW w:w="4678" w:type="dxa"/>
            <w:shd w:val="clear" w:color="auto" w:fill="auto"/>
          </w:tcPr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55.20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по предоставлению мест для краткосрочного проживания; </w:t>
            </w:r>
          </w:p>
          <w:p w:rsidR="0078389E" w:rsidRDefault="0078389E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78389E">
              <w:rPr>
                <w:rFonts w:ascii="Georgia" w:hAnsi="Georgia" w:cs="Georgia"/>
                <w:b/>
                <w:sz w:val="24"/>
                <w:szCs w:val="24"/>
              </w:rPr>
              <w:t>59.14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в области демонстрации кинофильмов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85.41.1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в области спорта и отдыха;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 xml:space="preserve">86.90.4 </w:t>
            </w:r>
            <w:r>
              <w:rPr>
                <w:rFonts w:ascii="Georgia" w:hAnsi="Georgia" w:cs="Georgia"/>
                <w:sz w:val="24"/>
                <w:szCs w:val="24"/>
              </w:rPr>
              <w:t>Деятельность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санаторно-курортных организаций; </w:t>
            </w: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93.1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в области спорта;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93.11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спортивных объектов;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93.12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спортивных клубов;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93.13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</w:t>
            </w:r>
            <w:proofErr w:type="gramStart"/>
            <w:r>
              <w:rPr>
                <w:rFonts w:ascii="Georgia" w:hAnsi="Georgia" w:cs="Georgia"/>
                <w:sz w:val="24"/>
                <w:szCs w:val="24"/>
              </w:rPr>
              <w:t>фитнес-центров</w:t>
            </w:r>
            <w:proofErr w:type="gramEnd"/>
            <w:r>
              <w:rPr>
                <w:rFonts w:ascii="Georgia" w:hAnsi="Georgia" w:cs="Georgia"/>
                <w:sz w:val="24"/>
                <w:szCs w:val="24"/>
              </w:rPr>
              <w:t xml:space="preserve">; </w:t>
            </w: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93.19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в области спорта прочая.</w:t>
            </w:r>
          </w:p>
        </w:tc>
      </w:tr>
      <w:tr w:rsidR="00FC5998" w:rsidTr="00DA2369">
        <w:tc>
          <w:tcPr>
            <w:tcW w:w="675" w:type="dxa"/>
            <w:shd w:val="clear" w:color="auto" w:fill="auto"/>
          </w:tcPr>
          <w:p w:rsidR="00FC5998" w:rsidRPr="00AB2DB5" w:rsidRDefault="00AB2DB5">
            <w:pPr>
              <w:rPr>
                <w:sz w:val="28"/>
                <w:szCs w:val="28"/>
              </w:rPr>
            </w:pPr>
            <w:r w:rsidRPr="00AB2DB5">
              <w:rPr>
                <w:sz w:val="28"/>
                <w:szCs w:val="28"/>
              </w:rPr>
              <w:t>в</w:t>
            </w:r>
          </w:p>
        </w:tc>
        <w:tc>
          <w:tcPr>
            <w:tcW w:w="4111" w:type="dxa"/>
            <w:shd w:val="clear" w:color="auto" w:fill="auto"/>
          </w:tcPr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Деятельность по оказанию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услуг в сфере дошкольного образования и общего образования,</w:t>
            </w:r>
          </w:p>
          <w:p w:rsidR="00FC5998" w:rsidRDefault="00FC5998" w:rsidP="00FC5998">
            <w:r>
              <w:rPr>
                <w:rFonts w:ascii="Georgia" w:hAnsi="Georgia" w:cs="Georgia"/>
                <w:sz w:val="24"/>
                <w:szCs w:val="24"/>
              </w:rPr>
              <w:t>дополнительного образования детей</w:t>
            </w:r>
          </w:p>
        </w:tc>
        <w:tc>
          <w:tcPr>
            <w:tcW w:w="4678" w:type="dxa"/>
            <w:shd w:val="clear" w:color="auto" w:fill="auto"/>
          </w:tcPr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85.1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общее;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85.11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дошкольное;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 xml:space="preserve">85.12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Образование начальное общее; </w:t>
            </w: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85.13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основное общее; </w:t>
            </w:r>
            <w:r w:rsidRPr="00FC5998">
              <w:rPr>
                <w:rFonts w:ascii="Georgia" w:hAnsi="Georgia" w:cs="Georgia"/>
                <w:b/>
                <w:sz w:val="24"/>
                <w:szCs w:val="24"/>
              </w:rPr>
              <w:t xml:space="preserve">85.14 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Образование среднее общее;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85.4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дополнительное.</w:t>
            </w:r>
          </w:p>
          <w:p w:rsidR="002C4A01" w:rsidRDefault="002C4A01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2C4A01">
              <w:rPr>
                <w:rFonts w:ascii="Georgia" w:hAnsi="Georgia" w:cs="Georgia"/>
                <w:b/>
                <w:sz w:val="24"/>
                <w:szCs w:val="24"/>
              </w:rPr>
              <w:t>85.41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дополнительное детей и взрослых</w:t>
            </w:r>
          </w:p>
          <w:p w:rsidR="002C4A01" w:rsidRDefault="002C4A01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2C4A01">
              <w:rPr>
                <w:rFonts w:ascii="Georgia" w:hAnsi="Georgia" w:cs="Georgia"/>
                <w:b/>
                <w:sz w:val="24"/>
                <w:szCs w:val="24"/>
              </w:rPr>
              <w:t>85.41.1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в области спорта и отдыха</w:t>
            </w:r>
          </w:p>
          <w:p w:rsidR="002C4A01" w:rsidRDefault="002C4A01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2C4A01">
              <w:rPr>
                <w:rFonts w:ascii="Georgia" w:hAnsi="Georgia" w:cs="Georgia"/>
                <w:b/>
                <w:sz w:val="24"/>
                <w:szCs w:val="24"/>
              </w:rPr>
              <w:t>85.41.2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в области культуры</w:t>
            </w:r>
          </w:p>
          <w:p w:rsidR="008B47EB" w:rsidRDefault="008B47EB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8B47EB">
              <w:rPr>
                <w:rFonts w:ascii="Georgia" w:hAnsi="Georgia" w:cs="Georgia"/>
                <w:b/>
                <w:sz w:val="24"/>
                <w:szCs w:val="24"/>
              </w:rPr>
              <w:t>85.41.9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дополнительное детей и взрослых прочее, не включенное в другие группировки</w:t>
            </w:r>
          </w:p>
          <w:p w:rsidR="008B47EB" w:rsidRDefault="008B47EB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8B47EB">
              <w:rPr>
                <w:rFonts w:ascii="Georgia" w:hAnsi="Georgia" w:cs="Georgia"/>
                <w:b/>
                <w:sz w:val="24"/>
                <w:szCs w:val="24"/>
              </w:rPr>
              <w:t>85.42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профессиональное </w:t>
            </w:r>
            <w:r>
              <w:rPr>
                <w:rFonts w:ascii="Georgia" w:hAnsi="Georgia" w:cs="Georgia"/>
                <w:sz w:val="24"/>
                <w:szCs w:val="24"/>
              </w:rPr>
              <w:lastRenderedPageBreak/>
              <w:t>дополнительное</w:t>
            </w:r>
          </w:p>
          <w:p w:rsidR="008B47EB" w:rsidRDefault="008B47EB" w:rsidP="008B47EB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8B47EB">
              <w:rPr>
                <w:rFonts w:ascii="Georgia" w:hAnsi="Georgia" w:cs="Georgia"/>
                <w:b/>
                <w:sz w:val="24"/>
                <w:szCs w:val="24"/>
              </w:rPr>
              <w:t>85.42.1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школ подготовки водителей автотранспортных средств</w:t>
            </w:r>
          </w:p>
          <w:p w:rsidR="008B47EB" w:rsidRPr="006B3EB1" w:rsidRDefault="008B47EB" w:rsidP="008B47EB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8B47EB">
              <w:rPr>
                <w:rFonts w:ascii="Georgia" w:hAnsi="Georgia" w:cs="Georgia"/>
                <w:b/>
                <w:sz w:val="24"/>
                <w:szCs w:val="24"/>
              </w:rPr>
              <w:t xml:space="preserve">85.42.2 </w:t>
            </w:r>
            <w:bookmarkStart w:id="0" w:name="_GoBack"/>
            <w:bookmarkEnd w:id="0"/>
            <w:r w:rsidR="006B3EB1">
              <w:rPr>
                <w:rFonts w:ascii="Georgia" w:hAnsi="Georgia" w:cs="Georgia"/>
                <w:sz w:val="24"/>
                <w:szCs w:val="24"/>
              </w:rPr>
              <w:t>Деятельность школ обучения вожд</w:t>
            </w:r>
            <w:r w:rsidRPr="006B3EB1">
              <w:rPr>
                <w:rFonts w:ascii="Georgia" w:hAnsi="Georgia" w:cs="Georgia"/>
                <w:sz w:val="24"/>
                <w:szCs w:val="24"/>
              </w:rPr>
              <w:t xml:space="preserve">ению воздушных и плавательных судов, без выдачи коммерческих сертификатов и лицензий </w:t>
            </w:r>
          </w:p>
          <w:p w:rsidR="008B47EB" w:rsidRDefault="008B47EB" w:rsidP="008B47EB">
            <w:pPr>
              <w:autoSpaceDE w:val="0"/>
              <w:autoSpaceDN w:val="0"/>
              <w:adjustRightInd w:val="0"/>
            </w:pPr>
            <w:r w:rsidRPr="008B47EB">
              <w:rPr>
                <w:rFonts w:ascii="Georgia" w:hAnsi="Georgia" w:cs="Georgia"/>
                <w:b/>
                <w:sz w:val="24"/>
                <w:szCs w:val="24"/>
              </w:rPr>
              <w:t>85.42.9</w:t>
            </w:r>
            <w:r w:rsidR="006B3EB1">
              <w:rPr>
                <w:rFonts w:ascii="Georgia" w:hAnsi="Georgia" w:cs="Georgia"/>
                <w:b/>
                <w:sz w:val="24"/>
                <w:szCs w:val="24"/>
              </w:rPr>
              <w:t xml:space="preserve"> </w:t>
            </w:r>
            <w:r w:rsidR="006B3EB1" w:rsidRPr="006B3EB1">
              <w:rPr>
                <w:rFonts w:ascii="Georgia" w:hAnsi="Georgia" w:cs="Georgia"/>
                <w:sz w:val="24"/>
                <w:szCs w:val="24"/>
              </w:rPr>
              <w:t>Деятельность по дополнительному профессиональному образованию прочая, не включенная в другие группировки</w:t>
            </w:r>
          </w:p>
        </w:tc>
      </w:tr>
      <w:tr w:rsidR="00FC5998" w:rsidTr="00DA2369">
        <w:tc>
          <w:tcPr>
            <w:tcW w:w="675" w:type="dxa"/>
            <w:shd w:val="clear" w:color="auto" w:fill="auto"/>
          </w:tcPr>
          <w:p w:rsidR="00FC5998" w:rsidRPr="00AB2DB5" w:rsidRDefault="00AB2DB5">
            <w:pPr>
              <w:rPr>
                <w:sz w:val="28"/>
                <w:szCs w:val="28"/>
              </w:rPr>
            </w:pPr>
            <w:r w:rsidRPr="00AB2DB5">
              <w:rPr>
                <w:sz w:val="28"/>
                <w:szCs w:val="28"/>
              </w:rPr>
              <w:lastRenderedPageBreak/>
              <w:t>г</w:t>
            </w:r>
          </w:p>
        </w:tc>
        <w:tc>
          <w:tcPr>
            <w:tcW w:w="4111" w:type="dxa"/>
            <w:shd w:val="clear" w:color="auto" w:fill="auto"/>
          </w:tcPr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Деятельность по оказанию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</w:pPr>
            <w:r>
              <w:rPr>
                <w:rFonts w:ascii="Georgia" w:hAnsi="Georgia" w:cs="Georgia"/>
                <w:sz w:val="24"/>
                <w:szCs w:val="24"/>
              </w:rPr>
              <w:t xml:space="preserve">психолого-педагогической, медицинской и социальной </w:t>
            </w:r>
            <w:r w:rsidRPr="00FC5998">
              <w:rPr>
                <w:rFonts w:ascii="Georgia" w:hAnsi="Georgia" w:cs="Georgia"/>
                <w:sz w:val="24"/>
                <w:szCs w:val="24"/>
                <w:u w:val="single"/>
              </w:rPr>
              <w:t xml:space="preserve">помощи </w:t>
            </w:r>
            <w:proofErr w:type="gramStart"/>
            <w:r w:rsidRPr="00FC5998">
              <w:rPr>
                <w:rFonts w:ascii="Georgia" w:hAnsi="Georgia" w:cs="Georgia"/>
                <w:sz w:val="24"/>
                <w:szCs w:val="24"/>
                <w:u w:val="single"/>
              </w:rPr>
              <w:t>обучающимся</w:t>
            </w:r>
            <w:proofErr w:type="gramEnd"/>
            <w:r>
              <w:rPr>
                <w:rFonts w:ascii="Georgia" w:hAnsi="Georgia" w:cs="Georgia"/>
                <w:sz w:val="24"/>
                <w:szCs w:val="24"/>
              </w:rPr>
              <w:t>, испытывающим трудности в освоении основных общеобразовательных программ, развитии и социальной  адаптации</w:t>
            </w:r>
          </w:p>
        </w:tc>
        <w:tc>
          <w:tcPr>
            <w:tcW w:w="4678" w:type="dxa"/>
            <w:shd w:val="clear" w:color="auto" w:fill="auto"/>
          </w:tcPr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86.2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Медицинская и стоматологическая практика;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86.90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</w:t>
            </w:r>
            <w:proofErr w:type="gramStart"/>
            <w:r>
              <w:rPr>
                <w:rFonts w:ascii="Georgia" w:hAnsi="Georgia" w:cs="Georgia"/>
                <w:sz w:val="24"/>
                <w:szCs w:val="24"/>
              </w:rPr>
              <w:t>в</w:t>
            </w:r>
            <w:proofErr w:type="gramEnd"/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области медицины </w:t>
            </w:r>
            <w:proofErr w:type="gramStart"/>
            <w:r>
              <w:rPr>
                <w:rFonts w:ascii="Georgia" w:hAnsi="Georgia" w:cs="Georgia"/>
                <w:sz w:val="24"/>
                <w:szCs w:val="24"/>
              </w:rPr>
              <w:t>прочая</w:t>
            </w:r>
            <w:proofErr w:type="gramEnd"/>
            <w:r>
              <w:rPr>
                <w:rFonts w:ascii="Georgia" w:hAnsi="Georgia" w:cs="Georgia"/>
                <w:sz w:val="24"/>
                <w:szCs w:val="24"/>
              </w:rPr>
              <w:t xml:space="preserve">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87.1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по медицинскому уходу с обеспечением проживания; </w:t>
            </w: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87.2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по оказанию помощи на дому для лиц с ограниченными возможностями развития, душевнобольным и наркозависимым;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88.9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Предоставление прочих</w:t>
            </w:r>
          </w:p>
          <w:p w:rsidR="00FC5998" w:rsidRDefault="00FC5998" w:rsidP="00FC5998">
            <w:pPr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социальных услуг без обеспечения проживания.</w:t>
            </w:r>
          </w:p>
          <w:p w:rsidR="00FC5998" w:rsidRDefault="00FC5998" w:rsidP="00FC5998"/>
        </w:tc>
      </w:tr>
      <w:tr w:rsidR="00DA2369" w:rsidRPr="00DA2369" w:rsidTr="00FC5998">
        <w:tc>
          <w:tcPr>
            <w:tcW w:w="675" w:type="dxa"/>
          </w:tcPr>
          <w:p w:rsidR="00FC5998" w:rsidRPr="00AB2DB5" w:rsidRDefault="00AB2DB5">
            <w:pPr>
              <w:rPr>
                <w:color w:val="808080" w:themeColor="background1" w:themeShade="80"/>
                <w:sz w:val="28"/>
                <w:szCs w:val="28"/>
              </w:rPr>
            </w:pPr>
            <w:r w:rsidRPr="00AB2DB5">
              <w:rPr>
                <w:color w:val="808080" w:themeColor="background1" w:themeShade="80"/>
                <w:sz w:val="28"/>
                <w:szCs w:val="28"/>
              </w:rPr>
              <w:t>д</w:t>
            </w:r>
          </w:p>
        </w:tc>
        <w:tc>
          <w:tcPr>
            <w:tcW w:w="4111" w:type="dxa"/>
          </w:tcPr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Деятельность по обучению</w:t>
            </w:r>
          </w:p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работников и добровольцев (волонтеров) социально ориентированных</w:t>
            </w:r>
          </w:p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color w:val="808080" w:themeColor="background1" w:themeShade="80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некоммерческих организаций, </w:t>
            </w:r>
            <w:proofErr w:type="gramStart"/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направленному</w:t>
            </w:r>
            <w:proofErr w:type="gramEnd"/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на повышение качества предоставления услуг такими организациями</w:t>
            </w:r>
          </w:p>
        </w:tc>
        <w:tc>
          <w:tcPr>
            <w:tcW w:w="4678" w:type="dxa"/>
          </w:tcPr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  <w:t>85.2</w:t>
            </w: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Образование профессиональное; </w:t>
            </w:r>
          </w:p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  <w:t>85.3</w:t>
            </w: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Обучение профессиональное; </w:t>
            </w:r>
            <w:r w:rsidRPr="00DA2369"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  <w:t>85.42.1</w:t>
            </w: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Деятельность школ подготовки водителей автотранспортных средств;</w:t>
            </w:r>
          </w:p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  <w:t>85.42.9</w:t>
            </w: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Деятельность по </w:t>
            </w:r>
            <w:proofErr w:type="gramStart"/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дополнительному</w:t>
            </w:r>
            <w:proofErr w:type="gramEnd"/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профессиональному</w:t>
            </w:r>
          </w:p>
          <w:p w:rsidR="00FC5998" w:rsidRPr="00DA2369" w:rsidRDefault="00FC5998" w:rsidP="00FC5998">
            <w:pPr>
              <w:rPr>
                <w:color w:val="808080" w:themeColor="background1" w:themeShade="80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образованию прочая, не включенная в другие группировки.</w:t>
            </w:r>
          </w:p>
        </w:tc>
      </w:tr>
      <w:tr w:rsidR="00FC5998" w:rsidTr="00DA2369">
        <w:tc>
          <w:tcPr>
            <w:tcW w:w="675" w:type="dxa"/>
            <w:shd w:val="clear" w:color="auto" w:fill="auto"/>
          </w:tcPr>
          <w:p w:rsidR="00FC5998" w:rsidRPr="00AB2DB5" w:rsidRDefault="00AB2DB5">
            <w:pPr>
              <w:rPr>
                <w:sz w:val="28"/>
                <w:szCs w:val="28"/>
              </w:rPr>
            </w:pPr>
            <w:r w:rsidRPr="00AB2DB5">
              <w:rPr>
                <w:sz w:val="28"/>
                <w:szCs w:val="28"/>
              </w:rPr>
              <w:t>е</w:t>
            </w:r>
          </w:p>
        </w:tc>
        <w:tc>
          <w:tcPr>
            <w:tcW w:w="4111" w:type="dxa"/>
            <w:shd w:val="clear" w:color="auto" w:fill="auto"/>
          </w:tcPr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proofErr w:type="gramStart"/>
            <w:r>
              <w:rPr>
                <w:rFonts w:ascii="Georgia" w:hAnsi="Georgia" w:cs="Georgia"/>
                <w:sz w:val="24"/>
                <w:szCs w:val="24"/>
              </w:rPr>
              <w:t>Культурно-просветительская деятельность (в том числе  деятельность частных музеев, театров, библиотек, архивов, школ-студий, творческих</w:t>
            </w:r>
            <w:proofErr w:type="gramEnd"/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4678" w:type="dxa"/>
            <w:shd w:val="clear" w:color="auto" w:fill="auto"/>
          </w:tcPr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32.99.8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Производство изделий народных художественных промыслов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85.41.9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Образование дополнительное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детей и взрослых прочее, не включенное в другие группировки в части тренингов и курсов для разных профессий, хобби и занятий </w:t>
            </w:r>
            <w:proofErr w:type="gramStart"/>
            <w:r>
              <w:rPr>
                <w:rFonts w:ascii="Georgia" w:hAnsi="Georgia" w:cs="Georgia"/>
                <w:sz w:val="24"/>
                <w:szCs w:val="24"/>
              </w:rPr>
              <w:t>для</w:t>
            </w:r>
            <w:proofErr w:type="gramEnd"/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личного роста; </w:t>
            </w:r>
          </w:p>
          <w:p w:rsid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>90.04.3</w:t>
            </w:r>
            <w:r>
              <w:rPr>
                <w:rFonts w:ascii="Georgia" w:hAnsi="Georgia" w:cs="Georgia"/>
                <w:sz w:val="24"/>
                <w:szCs w:val="24"/>
              </w:rPr>
              <w:t xml:space="preserve"> Деятельность учреждений клубного типа: клубов, дворцов и домов культуры, домов народного творчества;</w:t>
            </w:r>
          </w:p>
          <w:p w:rsidR="00FC5998" w:rsidRPr="00FC5998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sz w:val="24"/>
                <w:szCs w:val="24"/>
              </w:rPr>
            </w:pPr>
            <w:r w:rsidRPr="00FC5998">
              <w:rPr>
                <w:rFonts w:ascii="Georgia" w:hAnsi="Georgia" w:cs="Georgia"/>
                <w:b/>
                <w:sz w:val="24"/>
                <w:szCs w:val="24"/>
              </w:rPr>
              <w:t xml:space="preserve">91 </w:t>
            </w:r>
            <w:r>
              <w:rPr>
                <w:rFonts w:ascii="Georgia" w:hAnsi="Georgia" w:cs="Georgia"/>
                <w:sz w:val="24"/>
                <w:szCs w:val="24"/>
              </w:rPr>
              <w:t>Деятельность библиотек, архивов, музеев и прочих объектов культуры</w:t>
            </w:r>
          </w:p>
        </w:tc>
      </w:tr>
      <w:tr w:rsidR="00DA2369" w:rsidRPr="00DA2369" w:rsidTr="00FC5998">
        <w:tc>
          <w:tcPr>
            <w:tcW w:w="675" w:type="dxa"/>
          </w:tcPr>
          <w:p w:rsidR="00FC5998" w:rsidRPr="00AB2DB5" w:rsidRDefault="00AB2DB5">
            <w:pPr>
              <w:rPr>
                <w:color w:val="808080" w:themeColor="background1" w:themeShade="80"/>
                <w:sz w:val="28"/>
                <w:szCs w:val="28"/>
              </w:rPr>
            </w:pPr>
            <w:r w:rsidRPr="00AB2DB5">
              <w:rPr>
                <w:color w:val="808080" w:themeColor="background1" w:themeShade="80"/>
                <w:sz w:val="28"/>
                <w:szCs w:val="28"/>
              </w:rPr>
              <w:t>ж</w:t>
            </w:r>
          </w:p>
        </w:tc>
        <w:tc>
          <w:tcPr>
            <w:tcW w:w="4111" w:type="dxa"/>
          </w:tcPr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Деятельность по оказанию</w:t>
            </w:r>
          </w:p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услуг, направленных на развитие межнационального  </w:t>
            </w: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lastRenderedPageBreak/>
              <w:t>сотрудничества,</w:t>
            </w:r>
          </w:p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4678" w:type="dxa"/>
          </w:tcPr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  <w:lastRenderedPageBreak/>
              <w:t>94.99</w:t>
            </w: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Деятельность прочих общественных организаций, не включенных в другие группировки, в </w:t>
            </w: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lastRenderedPageBreak/>
              <w:t>части деятельности организаций по защите и улучшению положения</w:t>
            </w:r>
          </w:p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социальных групп населения, например этнических групп и</w:t>
            </w:r>
          </w:p>
          <w:p w:rsidR="00FC5998" w:rsidRPr="00DA2369" w:rsidRDefault="00FC5998" w:rsidP="00FC5998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меньшинств.</w:t>
            </w:r>
          </w:p>
        </w:tc>
      </w:tr>
      <w:tr w:rsidR="00DA2369" w:rsidRPr="00DA2369" w:rsidTr="00FC5998">
        <w:tc>
          <w:tcPr>
            <w:tcW w:w="675" w:type="dxa"/>
          </w:tcPr>
          <w:p w:rsidR="00FC5998" w:rsidRPr="00AB2DB5" w:rsidRDefault="00AB2DB5">
            <w:pPr>
              <w:rPr>
                <w:color w:val="808080" w:themeColor="background1" w:themeShade="80"/>
                <w:sz w:val="28"/>
                <w:szCs w:val="28"/>
              </w:rPr>
            </w:pPr>
            <w:r w:rsidRPr="00AB2DB5">
              <w:rPr>
                <w:color w:val="808080" w:themeColor="background1" w:themeShade="80"/>
                <w:sz w:val="28"/>
                <w:szCs w:val="28"/>
              </w:rPr>
              <w:lastRenderedPageBreak/>
              <w:t>з</w:t>
            </w:r>
          </w:p>
        </w:tc>
        <w:tc>
          <w:tcPr>
            <w:tcW w:w="4111" w:type="dxa"/>
          </w:tcPr>
          <w:p w:rsidR="00DA2369" w:rsidRPr="00DA2369" w:rsidRDefault="00DA2369" w:rsidP="00DA236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Выпуск </w:t>
            </w:r>
            <w:proofErr w:type="gramStart"/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периодических</w:t>
            </w:r>
            <w:proofErr w:type="gramEnd"/>
          </w:p>
          <w:p w:rsidR="00DA2369" w:rsidRPr="00DA2369" w:rsidRDefault="00DA2369" w:rsidP="00DA236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печатных изданий и книжной продукции, связанной с образованием, наукой и культурой, включенных в </w:t>
            </w:r>
            <w:proofErr w:type="gramStart"/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утвержденный</w:t>
            </w:r>
            <w:proofErr w:type="gramEnd"/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Правительством</w:t>
            </w:r>
          </w:p>
          <w:p w:rsidR="00DA2369" w:rsidRPr="00DA2369" w:rsidRDefault="00DA2369" w:rsidP="00DA236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Российской Федерации перечень видов периодических печатных</w:t>
            </w:r>
          </w:p>
          <w:p w:rsidR="00FC5998" w:rsidRPr="00DA2369" w:rsidRDefault="00DA2369" w:rsidP="00DA236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4678" w:type="dxa"/>
          </w:tcPr>
          <w:p w:rsidR="00DA2369" w:rsidRPr="00DA2369" w:rsidRDefault="00DA2369" w:rsidP="00DA236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  <w:t>18.11</w:t>
            </w: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Печатание газет; </w:t>
            </w:r>
          </w:p>
          <w:p w:rsidR="00DA2369" w:rsidRPr="00DA2369" w:rsidRDefault="00DA2369" w:rsidP="00DA236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  <w:t>18.12</w:t>
            </w:r>
            <w:proofErr w:type="gramStart"/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П</w:t>
            </w:r>
            <w:proofErr w:type="gramEnd"/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рочие виды полиграфической деятельности; </w:t>
            </w:r>
          </w:p>
          <w:p w:rsidR="00DA2369" w:rsidRPr="00DA2369" w:rsidRDefault="00DA2369" w:rsidP="00DA2369">
            <w:pPr>
              <w:autoSpaceDE w:val="0"/>
              <w:autoSpaceDN w:val="0"/>
              <w:adjustRightInd w:val="0"/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  <w:t>18.13</w:t>
            </w: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 xml:space="preserve"> Изготовление печатных форм и подготовительная деятельность;</w:t>
            </w:r>
          </w:p>
          <w:p w:rsidR="00FC5998" w:rsidRPr="00DA2369" w:rsidRDefault="00DA2369" w:rsidP="00DA2369">
            <w:pPr>
              <w:autoSpaceDE w:val="0"/>
              <w:autoSpaceDN w:val="0"/>
              <w:adjustRightInd w:val="0"/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</w:pPr>
            <w:r w:rsidRPr="00DA2369">
              <w:rPr>
                <w:rFonts w:ascii="Georgia" w:hAnsi="Georgia" w:cs="Georgia"/>
                <w:b/>
                <w:color w:val="808080" w:themeColor="background1" w:themeShade="80"/>
                <w:sz w:val="24"/>
                <w:szCs w:val="24"/>
              </w:rPr>
              <w:t xml:space="preserve">18.14 </w:t>
            </w:r>
            <w:r w:rsidRPr="00DA2369">
              <w:rPr>
                <w:rFonts w:ascii="Georgia" w:hAnsi="Georgia" w:cs="Georgia"/>
                <w:color w:val="808080" w:themeColor="background1" w:themeShade="80"/>
                <w:sz w:val="24"/>
                <w:szCs w:val="24"/>
              </w:rPr>
              <w:t>Деятельность брошюровочно-переплетная и отделочная и  сопутствующие услуги.</w:t>
            </w:r>
          </w:p>
        </w:tc>
      </w:tr>
    </w:tbl>
    <w:p w:rsidR="00FE7172" w:rsidRDefault="00631777"/>
    <w:sectPr w:rsidR="00FE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98"/>
    <w:rsid w:val="0001503E"/>
    <w:rsid w:val="00093770"/>
    <w:rsid w:val="002C4A01"/>
    <w:rsid w:val="00631777"/>
    <w:rsid w:val="006B3EB1"/>
    <w:rsid w:val="006D02AD"/>
    <w:rsid w:val="0078389E"/>
    <w:rsid w:val="008B47EB"/>
    <w:rsid w:val="00AB2DB5"/>
    <w:rsid w:val="00BB0836"/>
    <w:rsid w:val="00C86701"/>
    <w:rsid w:val="00DA2369"/>
    <w:rsid w:val="00DE73C4"/>
    <w:rsid w:val="00EC5ECF"/>
    <w:rsid w:val="00F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1D41-AC27-4000-930B-AE641B62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Киселева Варвара Павловна</cp:lastModifiedBy>
  <cp:revision>15</cp:revision>
  <dcterms:created xsi:type="dcterms:W3CDTF">2020-03-20T13:14:00Z</dcterms:created>
  <dcterms:modified xsi:type="dcterms:W3CDTF">2021-01-21T07:12:00Z</dcterms:modified>
</cp:coreProperties>
</file>